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8B0" w:rsidRDefault="00E44CA6" w:rsidP="00E44CA6">
      <w:pPr>
        <w:spacing w:line="240" w:lineRule="auto"/>
        <w:contextualSpacing/>
        <w:jc w:val="center"/>
        <w:rPr>
          <w:sz w:val="24"/>
          <w:szCs w:val="24"/>
        </w:rPr>
      </w:pPr>
      <w:r w:rsidRPr="00312818">
        <w:rPr>
          <w:rFonts w:ascii="Tahoma" w:eastAsia="Times New Roman" w:hAnsi="Tahoma" w:cs="Tahoma"/>
          <w:b/>
          <w:bCs/>
          <w:noProof/>
          <w:sz w:val="21"/>
          <w:szCs w:val="21"/>
        </w:rPr>
        <w:drawing>
          <wp:inline distT="0" distB="0" distL="0" distR="0" wp14:anchorId="173F7DC9" wp14:editId="79C947B5">
            <wp:extent cx="657860" cy="657860"/>
            <wp:effectExtent l="0" t="0" r="8890" b="8890"/>
            <wp:docPr id="2" name="Picture 2" descr="K:\Communications\11_Administration\02_PICTURE POOL &amp; LOGOS\Lidl Logos\1. Lidl Logo\JPGs\Lidl-Logo_4C 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Communications\11_Administration\02_PICTURE POOL &amp; LOGOS\Lidl Logos\1. Lidl Logo\JPGs\Lidl-Logo_4C U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89" cy="65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CA6" w:rsidRPr="0010126E" w:rsidRDefault="00E44CA6" w:rsidP="00E44CA6">
      <w:pPr>
        <w:spacing w:line="240" w:lineRule="auto"/>
        <w:contextualSpacing/>
        <w:jc w:val="center"/>
        <w:rPr>
          <w:b/>
          <w:sz w:val="32"/>
          <w:szCs w:val="32"/>
        </w:rPr>
      </w:pPr>
    </w:p>
    <w:p w:rsidR="00E634DF" w:rsidRDefault="00E634DF" w:rsidP="00E634DF">
      <w:pPr>
        <w:spacing w:line="240" w:lineRule="auto"/>
        <w:contextualSpacing/>
        <w:rPr>
          <w:b/>
          <w:sz w:val="32"/>
          <w:szCs w:val="32"/>
        </w:rPr>
      </w:pPr>
    </w:p>
    <w:p w:rsidR="002F4DB8" w:rsidRDefault="002F4DB8" w:rsidP="0010126E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Treat Your Mum This Mother’s Day with Lidl’s Gift Range</w:t>
      </w:r>
    </w:p>
    <w:p w:rsidR="0010126E" w:rsidRDefault="0010126E" w:rsidP="00151EBA">
      <w:pPr>
        <w:spacing w:line="240" w:lineRule="auto"/>
        <w:contextualSpacing/>
        <w:jc w:val="both"/>
        <w:rPr>
          <w:sz w:val="24"/>
          <w:szCs w:val="24"/>
        </w:rPr>
      </w:pPr>
    </w:p>
    <w:p w:rsidR="002F4DB8" w:rsidRDefault="002F4DB8" w:rsidP="00151EBA">
      <w:pPr>
        <w:spacing w:line="240" w:lineRule="auto"/>
        <w:contextualSpacing/>
        <w:jc w:val="both"/>
        <w:rPr>
          <w:sz w:val="24"/>
          <w:szCs w:val="24"/>
        </w:rPr>
      </w:pPr>
    </w:p>
    <w:p w:rsidR="001312A3" w:rsidRDefault="0067537A" w:rsidP="00151EB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Celebrate your amazing Mum</w:t>
      </w:r>
      <w:r w:rsidR="00151EBA" w:rsidRPr="00473E85">
        <w:rPr>
          <w:sz w:val="24"/>
          <w:szCs w:val="24"/>
        </w:rPr>
        <w:t xml:space="preserve"> this Mother’s Day with fabulous gifts and treats</w:t>
      </w:r>
      <w:r w:rsidR="00473E85">
        <w:rPr>
          <w:sz w:val="24"/>
          <w:szCs w:val="24"/>
        </w:rPr>
        <w:t xml:space="preserve"> available from</w:t>
      </w:r>
      <w:r w:rsidR="00692ABD">
        <w:rPr>
          <w:sz w:val="24"/>
          <w:szCs w:val="24"/>
        </w:rPr>
        <w:t xml:space="preserve"> Thursday 21</w:t>
      </w:r>
      <w:r w:rsidR="00692ABD" w:rsidRPr="00692ABD">
        <w:rPr>
          <w:sz w:val="24"/>
          <w:szCs w:val="24"/>
          <w:vertAlign w:val="superscript"/>
        </w:rPr>
        <w:t>st</w:t>
      </w:r>
      <w:r w:rsidR="00692ABD">
        <w:rPr>
          <w:sz w:val="24"/>
          <w:szCs w:val="24"/>
        </w:rPr>
        <w:t xml:space="preserve"> March in</w:t>
      </w:r>
      <w:r w:rsidR="00473E85">
        <w:rPr>
          <w:sz w:val="24"/>
          <w:szCs w:val="24"/>
        </w:rPr>
        <w:t xml:space="preserve"> </w:t>
      </w:r>
      <w:r w:rsidR="00151EBA" w:rsidRPr="0010126E">
        <w:rPr>
          <w:sz w:val="24"/>
          <w:szCs w:val="24"/>
        </w:rPr>
        <w:t>Lidl Ireland’s</w:t>
      </w:r>
      <w:r w:rsidR="001C6FC0">
        <w:rPr>
          <w:sz w:val="24"/>
          <w:szCs w:val="24"/>
        </w:rPr>
        <w:t xml:space="preserve"> 16</w:t>
      </w:r>
      <w:r w:rsidR="00151EBA" w:rsidRPr="00473E85">
        <w:rPr>
          <w:sz w:val="24"/>
          <w:szCs w:val="24"/>
        </w:rPr>
        <w:t>0 stores nationwide</w:t>
      </w:r>
      <w:r w:rsidR="00A109EE">
        <w:rPr>
          <w:sz w:val="24"/>
          <w:szCs w:val="24"/>
        </w:rPr>
        <w:t xml:space="preserve"> </w:t>
      </w:r>
      <w:r w:rsidR="00127049">
        <w:rPr>
          <w:sz w:val="24"/>
          <w:szCs w:val="24"/>
        </w:rPr>
        <w:t>while stocks last</w:t>
      </w:r>
      <w:r w:rsidR="00A109EE">
        <w:rPr>
          <w:sz w:val="24"/>
          <w:szCs w:val="24"/>
        </w:rPr>
        <w:t>.</w:t>
      </w:r>
      <w:r w:rsidR="00151EBA" w:rsidRPr="00473E85">
        <w:rPr>
          <w:sz w:val="24"/>
          <w:szCs w:val="24"/>
        </w:rPr>
        <w:t xml:space="preserve"> </w:t>
      </w:r>
      <w:r w:rsidR="00323C2E">
        <w:rPr>
          <w:sz w:val="24"/>
          <w:szCs w:val="24"/>
        </w:rPr>
        <w:t>With l</w:t>
      </w:r>
      <w:r w:rsidR="00473E85">
        <w:rPr>
          <w:sz w:val="24"/>
          <w:szCs w:val="24"/>
        </w:rPr>
        <w:t>uxurious and</w:t>
      </w:r>
      <w:r w:rsidR="00151EBA" w:rsidRPr="00473E85">
        <w:rPr>
          <w:sz w:val="24"/>
          <w:szCs w:val="24"/>
        </w:rPr>
        <w:t xml:space="preserve"> </w:t>
      </w:r>
      <w:r w:rsidR="00473E85" w:rsidRPr="00473E85">
        <w:rPr>
          <w:sz w:val="24"/>
          <w:szCs w:val="24"/>
        </w:rPr>
        <w:t>affordable</w:t>
      </w:r>
      <w:r w:rsidR="00151EBA" w:rsidRPr="00473E85">
        <w:rPr>
          <w:sz w:val="24"/>
          <w:szCs w:val="24"/>
        </w:rPr>
        <w:t xml:space="preserve"> </w:t>
      </w:r>
      <w:r w:rsidR="00692ABD">
        <w:rPr>
          <w:sz w:val="24"/>
          <w:szCs w:val="24"/>
        </w:rPr>
        <w:t>gifts</w:t>
      </w:r>
      <w:r w:rsidR="00A109EE">
        <w:rPr>
          <w:sz w:val="24"/>
          <w:szCs w:val="24"/>
        </w:rPr>
        <w:t xml:space="preserve"> across flowers</w:t>
      </w:r>
      <w:r w:rsidR="00151EBA" w:rsidRPr="00473E85">
        <w:rPr>
          <w:sz w:val="24"/>
          <w:szCs w:val="24"/>
        </w:rPr>
        <w:t>, c</w:t>
      </w:r>
      <w:r w:rsidR="00A109EE">
        <w:rPr>
          <w:sz w:val="24"/>
          <w:szCs w:val="24"/>
        </w:rPr>
        <w:t>hocolate</w:t>
      </w:r>
      <w:r w:rsidR="009C7A39">
        <w:rPr>
          <w:sz w:val="24"/>
          <w:szCs w:val="24"/>
        </w:rPr>
        <w:t>s, prosecco and skincare,</w:t>
      </w:r>
      <w:r w:rsidR="009C33C9">
        <w:rPr>
          <w:sz w:val="24"/>
          <w:szCs w:val="24"/>
        </w:rPr>
        <w:t xml:space="preserve"> there </w:t>
      </w:r>
      <w:r w:rsidR="00692ABD">
        <w:rPr>
          <w:sz w:val="24"/>
          <w:szCs w:val="24"/>
        </w:rPr>
        <w:t xml:space="preserve">is something special for all </w:t>
      </w:r>
      <w:r w:rsidR="009C33C9">
        <w:rPr>
          <w:sz w:val="24"/>
          <w:szCs w:val="24"/>
        </w:rPr>
        <w:t>Mums out there!</w:t>
      </w:r>
      <w:r w:rsidR="00F346BB">
        <w:rPr>
          <w:sz w:val="24"/>
          <w:szCs w:val="24"/>
        </w:rPr>
        <w:t xml:space="preserve"> </w:t>
      </w:r>
    </w:p>
    <w:p w:rsidR="00F346BB" w:rsidRDefault="00F346BB" w:rsidP="001312A3">
      <w:pPr>
        <w:spacing w:line="240" w:lineRule="auto"/>
        <w:contextualSpacing/>
        <w:jc w:val="center"/>
        <w:rPr>
          <w:noProof/>
        </w:rPr>
      </w:pPr>
    </w:p>
    <w:p w:rsidR="00F346BB" w:rsidRDefault="00F346BB" w:rsidP="001312A3">
      <w:pPr>
        <w:spacing w:line="240" w:lineRule="auto"/>
        <w:contextualSpacing/>
        <w:jc w:val="center"/>
        <w:rPr>
          <w:noProof/>
        </w:rPr>
      </w:pPr>
    </w:p>
    <w:p w:rsidR="00151EBA" w:rsidRPr="00473E85" w:rsidRDefault="00F346BB" w:rsidP="001312A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D458AE4" wp14:editId="2FEE319C">
            <wp:extent cx="2545080" cy="2181976"/>
            <wp:effectExtent l="0" t="0" r="7620" b="8890"/>
            <wp:docPr id="5" name="Picture 5" descr="http://lago.lidl.net:8300/LagoLink/link/v1/lfs/files/prev/1036164?stripMacBinary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ago.lidl.net:8300/LagoLink/link/v1/lfs/files/prev/1036164?stripMacBinary=tr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7728" r="-650" b="29576"/>
                    <a:stretch/>
                  </pic:blipFill>
                  <pic:spPr bwMode="auto">
                    <a:xfrm>
                      <a:off x="0" y="0"/>
                      <a:ext cx="2561985" cy="219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1EBA" w:rsidRPr="00473E85" w:rsidRDefault="00151EBA" w:rsidP="00641A14">
      <w:pPr>
        <w:spacing w:line="240" w:lineRule="auto"/>
        <w:jc w:val="both"/>
        <w:rPr>
          <w:sz w:val="24"/>
          <w:szCs w:val="24"/>
        </w:rPr>
      </w:pPr>
    </w:p>
    <w:p w:rsidR="00800413" w:rsidRDefault="00800413" w:rsidP="00641A14">
      <w:pPr>
        <w:spacing w:line="240" w:lineRule="auto"/>
        <w:jc w:val="both"/>
        <w:rPr>
          <w:sz w:val="24"/>
          <w:szCs w:val="24"/>
        </w:rPr>
      </w:pPr>
      <w:r w:rsidRPr="00473E85">
        <w:rPr>
          <w:sz w:val="24"/>
          <w:szCs w:val="24"/>
        </w:rPr>
        <w:t xml:space="preserve">Mother's Day wouldn’t be complete without a </w:t>
      </w:r>
      <w:r w:rsidR="00641A14" w:rsidRPr="00473E85">
        <w:rPr>
          <w:sz w:val="24"/>
          <w:szCs w:val="24"/>
        </w:rPr>
        <w:t>colourful</w:t>
      </w:r>
      <w:r w:rsidRPr="00473E85">
        <w:rPr>
          <w:sz w:val="24"/>
          <w:szCs w:val="24"/>
        </w:rPr>
        <w:t xml:space="preserve"> bouquet of flowers</w:t>
      </w:r>
      <w:r w:rsidR="009B1C23" w:rsidRPr="00473E85">
        <w:rPr>
          <w:sz w:val="24"/>
          <w:szCs w:val="24"/>
        </w:rPr>
        <w:t>,</w:t>
      </w:r>
      <w:r w:rsidR="00EE3BFB" w:rsidRPr="00473E85">
        <w:rPr>
          <w:sz w:val="24"/>
          <w:szCs w:val="24"/>
        </w:rPr>
        <w:t xml:space="preserve"> a</w:t>
      </w:r>
      <w:r w:rsidR="009B1C23" w:rsidRPr="00473E85">
        <w:rPr>
          <w:sz w:val="24"/>
          <w:szCs w:val="24"/>
        </w:rPr>
        <w:t xml:space="preserve"> </w:t>
      </w:r>
      <w:r w:rsidRPr="00473E85">
        <w:rPr>
          <w:sz w:val="24"/>
          <w:szCs w:val="24"/>
        </w:rPr>
        <w:t xml:space="preserve"> perfect gift for </w:t>
      </w:r>
      <w:r w:rsidR="0010126E">
        <w:rPr>
          <w:sz w:val="24"/>
          <w:szCs w:val="24"/>
        </w:rPr>
        <w:t>you</w:t>
      </w:r>
      <w:r w:rsidR="00EE3BFB" w:rsidRPr="00473E85">
        <w:rPr>
          <w:sz w:val="24"/>
          <w:szCs w:val="24"/>
        </w:rPr>
        <w:t xml:space="preserve"> to </w:t>
      </w:r>
      <w:r w:rsidR="00127049">
        <w:rPr>
          <w:sz w:val="24"/>
          <w:szCs w:val="24"/>
        </w:rPr>
        <w:t>surprise your m</w:t>
      </w:r>
      <w:r w:rsidR="009449EE" w:rsidRPr="00473E85">
        <w:rPr>
          <w:sz w:val="24"/>
          <w:szCs w:val="24"/>
        </w:rPr>
        <w:t>um with on</w:t>
      </w:r>
      <w:r w:rsidR="00473E85">
        <w:rPr>
          <w:sz w:val="24"/>
          <w:szCs w:val="24"/>
        </w:rPr>
        <w:t xml:space="preserve"> Sunday</w:t>
      </w:r>
      <w:r w:rsidR="009449EE" w:rsidRPr="00473E85">
        <w:rPr>
          <w:sz w:val="24"/>
          <w:szCs w:val="24"/>
        </w:rPr>
        <w:t xml:space="preserve"> </w:t>
      </w:r>
      <w:r w:rsidR="00F346BB">
        <w:rPr>
          <w:sz w:val="24"/>
          <w:szCs w:val="24"/>
        </w:rPr>
        <w:t>31</w:t>
      </w:r>
      <w:r w:rsidR="00F346BB" w:rsidRPr="00F346BB">
        <w:rPr>
          <w:sz w:val="24"/>
          <w:szCs w:val="24"/>
          <w:vertAlign w:val="superscript"/>
        </w:rPr>
        <w:t>st</w:t>
      </w:r>
      <w:r w:rsidR="00F346BB">
        <w:rPr>
          <w:sz w:val="24"/>
          <w:szCs w:val="24"/>
        </w:rPr>
        <w:t xml:space="preserve"> March</w:t>
      </w:r>
      <w:r w:rsidR="009449EE" w:rsidRPr="00473E85">
        <w:rPr>
          <w:sz w:val="24"/>
          <w:szCs w:val="24"/>
        </w:rPr>
        <w:t xml:space="preserve">. </w:t>
      </w:r>
      <w:r w:rsidR="00EE3BFB" w:rsidRPr="00473E85">
        <w:rPr>
          <w:sz w:val="24"/>
          <w:szCs w:val="24"/>
        </w:rPr>
        <w:t xml:space="preserve">Choose </w:t>
      </w:r>
      <w:r w:rsidR="009449EE" w:rsidRPr="00473E85">
        <w:rPr>
          <w:sz w:val="24"/>
          <w:szCs w:val="24"/>
        </w:rPr>
        <w:t xml:space="preserve">from </w:t>
      </w:r>
      <w:r w:rsidR="00EE3BFB" w:rsidRPr="00473E85">
        <w:rPr>
          <w:sz w:val="24"/>
          <w:szCs w:val="24"/>
        </w:rPr>
        <w:t xml:space="preserve">an elegant </w:t>
      </w:r>
      <w:r w:rsidR="009449EE" w:rsidRPr="00473E85">
        <w:rPr>
          <w:sz w:val="24"/>
          <w:szCs w:val="24"/>
        </w:rPr>
        <w:t xml:space="preserve">range of attractive spring bouquets </w:t>
      </w:r>
      <w:r w:rsidR="005021D5">
        <w:rPr>
          <w:sz w:val="24"/>
          <w:szCs w:val="24"/>
        </w:rPr>
        <w:t>including</w:t>
      </w:r>
      <w:r w:rsidR="00800DEB">
        <w:rPr>
          <w:sz w:val="24"/>
          <w:szCs w:val="24"/>
        </w:rPr>
        <w:t xml:space="preserve"> the </w:t>
      </w:r>
      <w:r w:rsidR="00800DEB" w:rsidRPr="00800DEB">
        <w:rPr>
          <w:b/>
          <w:sz w:val="24"/>
          <w:szCs w:val="24"/>
        </w:rPr>
        <w:t>Deluxe Rose &amp; Lily Bouquet</w:t>
      </w:r>
      <w:r w:rsidR="00800DEB">
        <w:rPr>
          <w:b/>
          <w:sz w:val="24"/>
          <w:szCs w:val="24"/>
        </w:rPr>
        <w:t xml:space="preserve"> </w:t>
      </w:r>
      <w:r w:rsidR="00800DEB" w:rsidRPr="00800DEB">
        <w:rPr>
          <w:b/>
          <w:i/>
          <w:sz w:val="24"/>
          <w:szCs w:val="24"/>
        </w:rPr>
        <w:t>(€14.99)</w:t>
      </w:r>
      <w:r w:rsidR="00800DEB">
        <w:rPr>
          <w:b/>
          <w:i/>
          <w:sz w:val="24"/>
          <w:szCs w:val="24"/>
        </w:rPr>
        <w:t xml:space="preserve">, </w:t>
      </w:r>
      <w:r w:rsidR="00800DEB">
        <w:rPr>
          <w:b/>
          <w:sz w:val="24"/>
          <w:szCs w:val="24"/>
        </w:rPr>
        <w:t xml:space="preserve">Rainbow Tuilips </w:t>
      </w:r>
      <w:r w:rsidR="00800DEB">
        <w:rPr>
          <w:b/>
          <w:i/>
          <w:sz w:val="24"/>
          <w:szCs w:val="24"/>
        </w:rPr>
        <w:t>(</w:t>
      </w:r>
      <w:r w:rsidR="00680CAB">
        <w:rPr>
          <w:b/>
          <w:i/>
          <w:sz w:val="24"/>
          <w:szCs w:val="24"/>
        </w:rPr>
        <w:t>€</w:t>
      </w:r>
      <w:r w:rsidR="00800DEB">
        <w:rPr>
          <w:b/>
          <w:i/>
          <w:sz w:val="24"/>
          <w:szCs w:val="24"/>
        </w:rPr>
        <w:t>5.99)</w:t>
      </w:r>
      <w:r w:rsidR="00800DEB" w:rsidRPr="005021D5">
        <w:rPr>
          <w:i/>
          <w:sz w:val="24"/>
          <w:szCs w:val="24"/>
        </w:rPr>
        <w:t xml:space="preserve"> </w:t>
      </w:r>
      <w:r w:rsidR="00800DEB" w:rsidRPr="005021D5">
        <w:rPr>
          <w:sz w:val="24"/>
          <w:szCs w:val="24"/>
        </w:rPr>
        <w:t>and</w:t>
      </w:r>
      <w:r w:rsidR="00800DEB">
        <w:rPr>
          <w:b/>
          <w:sz w:val="24"/>
          <w:szCs w:val="24"/>
        </w:rPr>
        <w:t xml:space="preserve"> </w:t>
      </w:r>
      <w:r w:rsidR="005021D5" w:rsidRPr="005021D5">
        <w:rPr>
          <w:b/>
          <w:sz w:val="24"/>
          <w:szCs w:val="24"/>
        </w:rPr>
        <w:t>Deluxe Oriental Lilies</w:t>
      </w:r>
      <w:r w:rsidR="005021D5">
        <w:rPr>
          <w:b/>
          <w:sz w:val="24"/>
          <w:szCs w:val="24"/>
        </w:rPr>
        <w:t xml:space="preserve"> </w:t>
      </w:r>
      <w:r w:rsidR="005021D5">
        <w:rPr>
          <w:b/>
          <w:i/>
          <w:sz w:val="24"/>
          <w:szCs w:val="24"/>
        </w:rPr>
        <w:t>(€7.99)</w:t>
      </w:r>
      <w:r w:rsidR="005021D5">
        <w:rPr>
          <w:i/>
          <w:sz w:val="24"/>
          <w:szCs w:val="24"/>
        </w:rPr>
        <w:t xml:space="preserve">. </w:t>
      </w:r>
      <w:r w:rsidR="009449EE" w:rsidRPr="00473E85">
        <w:rPr>
          <w:sz w:val="24"/>
          <w:szCs w:val="24"/>
        </w:rPr>
        <w:t xml:space="preserve">Prices start from </w:t>
      </w:r>
      <w:r w:rsidR="009449EE" w:rsidRPr="00473E85">
        <w:rPr>
          <w:b/>
          <w:sz w:val="24"/>
          <w:szCs w:val="24"/>
        </w:rPr>
        <w:t>€</w:t>
      </w:r>
      <w:r w:rsidR="00F346BB">
        <w:rPr>
          <w:b/>
          <w:sz w:val="24"/>
          <w:szCs w:val="24"/>
        </w:rPr>
        <w:t>0.99</w:t>
      </w:r>
      <w:r w:rsidR="009449EE" w:rsidRPr="00473E85">
        <w:rPr>
          <w:sz w:val="24"/>
          <w:szCs w:val="24"/>
        </w:rPr>
        <w:t xml:space="preserve"> and are available in store</w:t>
      </w:r>
      <w:r w:rsidR="00692ABD">
        <w:rPr>
          <w:sz w:val="24"/>
          <w:szCs w:val="24"/>
        </w:rPr>
        <w:t>s nationwide</w:t>
      </w:r>
      <w:r w:rsidR="009449EE" w:rsidRPr="00473E85">
        <w:rPr>
          <w:sz w:val="24"/>
          <w:szCs w:val="24"/>
        </w:rPr>
        <w:t xml:space="preserve"> from </w:t>
      </w:r>
      <w:r w:rsidR="00800DEB">
        <w:rPr>
          <w:sz w:val="24"/>
          <w:szCs w:val="24"/>
        </w:rPr>
        <w:t>25</w:t>
      </w:r>
      <w:r w:rsidR="00800DEB" w:rsidRPr="00800DEB">
        <w:rPr>
          <w:sz w:val="24"/>
          <w:szCs w:val="24"/>
          <w:vertAlign w:val="superscript"/>
        </w:rPr>
        <w:t>th</w:t>
      </w:r>
      <w:r w:rsidR="00800DEB">
        <w:rPr>
          <w:sz w:val="24"/>
          <w:szCs w:val="24"/>
        </w:rPr>
        <w:t xml:space="preserve"> March</w:t>
      </w:r>
      <w:r w:rsidR="009449EE" w:rsidRPr="00473E85">
        <w:rPr>
          <w:sz w:val="24"/>
          <w:szCs w:val="24"/>
        </w:rPr>
        <w:t xml:space="preserve"> while stocks last.</w:t>
      </w:r>
    </w:p>
    <w:p w:rsidR="00C85CD7" w:rsidRDefault="00C85CD7" w:rsidP="00641A14">
      <w:pPr>
        <w:spacing w:line="240" w:lineRule="auto"/>
        <w:jc w:val="both"/>
        <w:rPr>
          <w:sz w:val="24"/>
          <w:szCs w:val="24"/>
        </w:rPr>
      </w:pPr>
    </w:p>
    <w:p w:rsidR="00C85CD7" w:rsidRDefault="00C85CD7" w:rsidP="00C85CD7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07492CB" wp14:editId="133028C6">
            <wp:extent cx="1973580" cy="1967412"/>
            <wp:effectExtent l="0" t="0" r="7620" b="0"/>
            <wp:docPr id="4" name="Picture 4" descr="http://lago.lidl.net:8300/LagoLink/link/v1/lfs/files/prev/3989818?stripMacBinary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go.lidl.net:8300/LagoLink/link/v1/lfs/files/prev/3989818?stripMacBinary=tru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941" cy="19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CD7" w:rsidRDefault="00C85CD7" w:rsidP="00C85CD7">
      <w:pPr>
        <w:spacing w:line="240" w:lineRule="auto"/>
        <w:contextualSpacing/>
        <w:jc w:val="both"/>
        <w:rPr>
          <w:sz w:val="24"/>
          <w:szCs w:val="24"/>
        </w:rPr>
      </w:pPr>
    </w:p>
    <w:p w:rsidR="00C85CD7" w:rsidRPr="00370255" w:rsidRDefault="003C3E50" w:rsidP="00C85CD7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If you would like to treat your mum to something </w:t>
      </w:r>
      <w:r w:rsidR="00692ABD">
        <w:rPr>
          <w:sz w:val="24"/>
          <w:szCs w:val="24"/>
        </w:rPr>
        <w:t>extra special this Mother’s Day</w:t>
      </w:r>
      <w:r w:rsidR="00E5726D">
        <w:rPr>
          <w:sz w:val="24"/>
          <w:szCs w:val="24"/>
        </w:rPr>
        <w:t>,</w:t>
      </w:r>
      <w:r w:rsidR="00692ABD">
        <w:rPr>
          <w:sz w:val="24"/>
          <w:szCs w:val="24"/>
        </w:rPr>
        <w:t xml:space="preserve"> </w:t>
      </w:r>
      <w:r w:rsidR="004D7E40">
        <w:rPr>
          <w:sz w:val="24"/>
          <w:szCs w:val="24"/>
        </w:rPr>
        <w:t>why not</w:t>
      </w:r>
      <w:r w:rsidR="005322AC">
        <w:rPr>
          <w:sz w:val="24"/>
          <w:szCs w:val="24"/>
        </w:rPr>
        <w:t xml:space="preserve"> </w:t>
      </w:r>
      <w:r w:rsidR="00E5726D">
        <w:rPr>
          <w:sz w:val="24"/>
          <w:szCs w:val="24"/>
        </w:rPr>
        <w:t>give her a selection of gifts</w:t>
      </w:r>
      <w:r w:rsidR="004D7E40">
        <w:rPr>
          <w:sz w:val="24"/>
          <w:szCs w:val="24"/>
        </w:rPr>
        <w:t xml:space="preserve"> </w:t>
      </w:r>
      <w:r w:rsidR="00C85CD7">
        <w:rPr>
          <w:sz w:val="24"/>
          <w:szCs w:val="24"/>
        </w:rPr>
        <w:t xml:space="preserve">such as a Mother’s Day Orchid which comes in a vase, a box of delicious </w:t>
      </w:r>
      <w:r w:rsidR="004D7E40">
        <w:rPr>
          <w:sz w:val="24"/>
          <w:szCs w:val="24"/>
        </w:rPr>
        <w:t xml:space="preserve">J.D. Gross </w:t>
      </w:r>
      <w:r w:rsidR="00C85CD7">
        <w:rPr>
          <w:sz w:val="24"/>
          <w:szCs w:val="24"/>
        </w:rPr>
        <w:t xml:space="preserve">Belgian chocolate sea shells and a punnet of fresh strawberries all for €12.27. Or if you </w:t>
      </w:r>
      <w:r>
        <w:rPr>
          <w:sz w:val="24"/>
          <w:szCs w:val="24"/>
        </w:rPr>
        <w:t>want to treat your mum that</w:t>
      </w:r>
      <w:r w:rsidR="00C85CD7">
        <w:rPr>
          <w:sz w:val="24"/>
          <w:szCs w:val="24"/>
        </w:rPr>
        <w:t xml:space="preserve"> little bit more this Mother’s Day, </w:t>
      </w:r>
      <w:r w:rsidR="004D7E40">
        <w:rPr>
          <w:sz w:val="24"/>
          <w:szCs w:val="24"/>
        </w:rPr>
        <w:t xml:space="preserve">why not </w:t>
      </w:r>
      <w:r w:rsidR="00C85CD7">
        <w:rPr>
          <w:sz w:val="24"/>
          <w:szCs w:val="24"/>
        </w:rPr>
        <w:t xml:space="preserve">opt for Lidl’s Deluxe ‘Best Mother’ bouquet, their pretty tea set and some tasty </w:t>
      </w:r>
      <w:r w:rsidR="004D7E40">
        <w:rPr>
          <w:sz w:val="24"/>
          <w:szCs w:val="24"/>
        </w:rPr>
        <w:t xml:space="preserve">Kinnerton </w:t>
      </w:r>
      <w:r w:rsidR="00C85CD7">
        <w:rPr>
          <w:sz w:val="24"/>
          <w:szCs w:val="24"/>
        </w:rPr>
        <w:t xml:space="preserve">chocolate hearts all for €39.47. </w:t>
      </w:r>
    </w:p>
    <w:p w:rsidR="00C85CD7" w:rsidRPr="005021D5" w:rsidRDefault="00C85CD7" w:rsidP="00641A14">
      <w:pPr>
        <w:spacing w:line="240" w:lineRule="auto"/>
        <w:jc w:val="both"/>
        <w:rPr>
          <w:i/>
          <w:sz w:val="24"/>
          <w:szCs w:val="24"/>
        </w:rPr>
      </w:pPr>
    </w:p>
    <w:p w:rsidR="0010126E" w:rsidRDefault="0010126E" w:rsidP="00A254AA">
      <w:pPr>
        <w:spacing w:line="240" w:lineRule="auto"/>
        <w:contextualSpacing/>
        <w:jc w:val="both"/>
        <w:rPr>
          <w:sz w:val="24"/>
          <w:szCs w:val="24"/>
        </w:rPr>
      </w:pPr>
    </w:p>
    <w:p w:rsidR="004C1E9F" w:rsidRDefault="004C1E9F" w:rsidP="004C1E9F">
      <w:pPr>
        <w:spacing w:line="240" w:lineRule="auto"/>
        <w:contextualSpacing/>
        <w:jc w:val="center"/>
        <w:rPr>
          <w:noProof/>
        </w:rPr>
      </w:pPr>
    </w:p>
    <w:p w:rsidR="004C1E9F" w:rsidRDefault="004C1E9F" w:rsidP="004C1E9F">
      <w:pPr>
        <w:spacing w:line="240" w:lineRule="auto"/>
        <w:contextualSpacing/>
        <w:rPr>
          <w:noProof/>
          <w:sz w:val="24"/>
          <w:szCs w:val="24"/>
        </w:rPr>
      </w:pPr>
    </w:p>
    <w:p w:rsidR="004C1E9F" w:rsidRDefault="00C90301" w:rsidP="00C90301">
      <w:pPr>
        <w:spacing w:line="240" w:lineRule="auto"/>
        <w:contextualSpacing/>
        <w:jc w:val="center"/>
        <w:rPr>
          <w:noProof/>
          <w:sz w:val="24"/>
          <w:szCs w:val="24"/>
        </w:rPr>
      </w:pPr>
      <w:r>
        <w:rPr>
          <w:noProof/>
        </w:rPr>
        <w:t xml:space="preserve">                             </w:t>
      </w:r>
      <w:r w:rsidR="004C1E9F" w:rsidRPr="004C1E9F">
        <w:rPr>
          <w:noProof/>
          <w:sz w:val="24"/>
          <w:szCs w:val="24"/>
        </w:rPr>
        <w:drawing>
          <wp:inline distT="0" distB="0" distL="0" distR="0">
            <wp:extent cx="711184" cy="2421467"/>
            <wp:effectExtent l="0" t="0" r="0" b="0"/>
            <wp:docPr id="9" name="Picture 9" descr="C:\Users\connolly\Downloads\a=38962_s01_PS_Jg2017_v02_IFL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nnolly\Downloads\a=38962_s01_PS_Jg2017_v02_IFLA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45" cy="244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 w:rsidR="004C1E9F">
        <w:rPr>
          <w:noProof/>
        </w:rPr>
        <w:drawing>
          <wp:inline distT="0" distB="0" distL="0" distR="0" wp14:anchorId="26A22CE9" wp14:editId="36A1BDC9">
            <wp:extent cx="3352800" cy="2514155"/>
            <wp:effectExtent l="0" t="0" r="0" b="635"/>
            <wp:docPr id="3" name="Picture 3" descr="http://lago.lidl.net:8300/LagoLink/link/v1/lfs/files/prev/4808954?stripMacBinary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ago.lidl.net:8300/LagoLink/link/v1/lfs/files/prev/4808954?stripMacBinary=tru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716" cy="2536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26E" w:rsidRDefault="005322AC" w:rsidP="005322AC">
      <w:pPr>
        <w:spacing w:line="240" w:lineRule="auto"/>
        <w:contextualSpacing/>
        <w:jc w:val="center"/>
        <w:rPr>
          <w:sz w:val="24"/>
          <w:szCs w:val="24"/>
        </w:rPr>
      </w:pPr>
      <w:r w:rsidRPr="005322AC">
        <w:rPr>
          <w:noProof/>
          <w:sz w:val="24"/>
          <w:szCs w:val="24"/>
        </w:rPr>
        <w:drawing>
          <wp:inline distT="0" distB="0" distL="0" distR="0">
            <wp:extent cx="2709333" cy="2032633"/>
            <wp:effectExtent l="0" t="0" r="0" b="6350"/>
            <wp:docPr id="6" name="Picture 6" descr="C:\Users\connolly\Downloads\a=309618_02_C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nnolly\Downloads\a=309618_02_CM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849" cy="2045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22AC">
        <w:rPr>
          <w:noProof/>
          <w:sz w:val="24"/>
          <w:szCs w:val="24"/>
        </w:rPr>
        <w:drawing>
          <wp:inline distT="0" distB="0" distL="0" distR="0">
            <wp:extent cx="2855201" cy="2142067"/>
            <wp:effectExtent l="0" t="0" r="2540" b="0"/>
            <wp:docPr id="8" name="Picture 8" descr="C:\Users\connolly\Downloads\a=309640_02_USAR_CM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nnolly\Downloads\a=309640_02_USAR_CMS 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073" cy="214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2AC" w:rsidRDefault="005322AC" w:rsidP="005322AC">
      <w:pPr>
        <w:spacing w:line="240" w:lineRule="auto"/>
        <w:contextualSpacing/>
        <w:jc w:val="center"/>
        <w:rPr>
          <w:sz w:val="24"/>
          <w:szCs w:val="24"/>
        </w:rPr>
      </w:pPr>
    </w:p>
    <w:p w:rsidR="0010126E" w:rsidRDefault="0010126E" w:rsidP="00A254AA">
      <w:pPr>
        <w:spacing w:line="240" w:lineRule="auto"/>
        <w:contextualSpacing/>
        <w:jc w:val="both"/>
        <w:rPr>
          <w:sz w:val="24"/>
          <w:szCs w:val="24"/>
        </w:rPr>
      </w:pPr>
    </w:p>
    <w:p w:rsidR="007466E0" w:rsidRDefault="0010126E" w:rsidP="00A254A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Lidl’s afternoon tea set is </w:t>
      </w:r>
      <w:r w:rsidR="00E50DB7">
        <w:rPr>
          <w:sz w:val="24"/>
          <w:szCs w:val="24"/>
        </w:rPr>
        <w:t>the perfect way to pamper your m</w:t>
      </w:r>
      <w:r>
        <w:rPr>
          <w:sz w:val="24"/>
          <w:szCs w:val="24"/>
        </w:rPr>
        <w:t>um in the co</w:t>
      </w:r>
      <w:r w:rsidR="00127049">
        <w:rPr>
          <w:sz w:val="24"/>
          <w:szCs w:val="24"/>
        </w:rPr>
        <w:t>mfort of her own home. Serve up</w:t>
      </w:r>
      <w:r>
        <w:rPr>
          <w:sz w:val="24"/>
          <w:szCs w:val="24"/>
        </w:rPr>
        <w:t xml:space="preserve"> her favourite tea in a pretty cup and </w:t>
      </w:r>
      <w:r w:rsidR="002D6D19">
        <w:rPr>
          <w:sz w:val="24"/>
          <w:szCs w:val="24"/>
        </w:rPr>
        <w:t xml:space="preserve">teapot </w:t>
      </w:r>
      <w:r w:rsidR="002D6D19">
        <w:rPr>
          <w:b/>
          <w:i/>
          <w:sz w:val="24"/>
          <w:szCs w:val="24"/>
        </w:rPr>
        <w:t>(€7.99)</w:t>
      </w:r>
      <w:r w:rsidR="00127049">
        <w:rPr>
          <w:sz w:val="24"/>
          <w:szCs w:val="24"/>
        </w:rPr>
        <w:t xml:space="preserve"> with a </w:t>
      </w:r>
      <w:r w:rsidR="002D6D19">
        <w:rPr>
          <w:sz w:val="24"/>
          <w:szCs w:val="24"/>
        </w:rPr>
        <w:t xml:space="preserve">yummy </w:t>
      </w:r>
      <w:r w:rsidR="00590562">
        <w:rPr>
          <w:sz w:val="24"/>
          <w:szCs w:val="24"/>
        </w:rPr>
        <w:t>mini high tea a</w:t>
      </w:r>
      <w:r w:rsidR="00590562" w:rsidRPr="00590562">
        <w:rPr>
          <w:sz w:val="24"/>
          <w:szCs w:val="24"/>
        </w:rPr>
        <w:t>ssortment</w:t>
      </w:r>
      <w:r w:rsidR="002D6D19">
        <w:rPr>
          <w:sz w:val="24"/>
          <w:szCs w:val="24"/>
        </w:rPr>
        <w:t xml:space="preserve"> </w:t>
      </w:r>
      <w:r w:rsidR="002D6D19" w:rsidRPr="00A63789">
        <w:rPr>
          <w:b/>
          <w:i/>
          <w:sz w:val="24"/>
          <w:szCs w:val="24"/>
        </w:rPr>
        <w:t>(€</w:t>
      </w:r>
      <w:r w:rsidR="00590562">
        <w:rPr>
          <w:b/>
          <w:i/>
          <w:sz w:val="24"/>
          <w:szCs w:val="24"/>
        </w:rPr>
        <w:t>2.99</w:t>
      </w:r>
      <w:r w:rsidR="002D6D19" w:rsidRPr="00A63789">
        <w:rPr>
          <w:b/>
          <w:i/>
          <w:sz w:val="24"/>
          <w:szCs w:val="24"/>
        </w:rPr>
        <w:t xml:space="preserve">) </w:t>
      </w:r>
      <w:r w:rsidR="002D6D19">
        <w:rPr>
          <w:sz w:val="24"/>
          <w:szCs w:val="24"/>
        </w:rPr>
        <w:t xml:space="preserve">served on a </w:t>
      </w:r>
      <w:r w:rsidR="00A63789">
        <w:rPr>
          <w:sz w:val="24"/>
          <w:szCs w:val="24"/>
        </w:rPr>
        <w:t xml:space="preserve">gorgeous </w:t>
      </w:r>
      <w:r w:rsidR="002D6D19">
        <w:rPr>
          <w:sz w:val="24"/>
          <w:szCs w:val="24"/>
        </w:rPr>
        <w:t>cake stand</w:t>
      </w:r>
      <w:r w:rsidR="00A63789">
        <w:rPr>
          <w:sz w:val="24"/>
          <w:szCs w:val="24"/>
        </w:rPr>
        <w:t xml:space="preserve"> </w:t>
      </w:r>
      <w:r w:rsidR="00A63789" w:rsidRPr="00A469B2">
        <w:rPr>
          <w:b/>
          <w:i/>
          <w:sz w:val="24"/>
          <w:szCs w:val="24"/>
        </w:rPr>
        <w:t>(</w:t>
      </w:r>
      <w:r w:rsidR="00A469B2" w:rsidRPr="00A469B2">
        <w:rPr>
          <w:b/>
          <w:i/>
          <w:sz w:val="24"/>
          <w:szCs w:val="24"/>
        </w:rPr>
        <w:t>€7.99</w:t>
      </w:r>
      <w:r w:rsidR="00A63789">
        <w:rPr>
          <w:b/>
          <w:i/>
          <w:sz w:val="24"/>
          <w:szCs w:val="24"/>
        </w:rPr>
        <w:t>)</w:t>
      </w:r>
      <w:r w:rsidR="002D6D19">
        <w:rPr>
          <w:sz w:val="24"/>
          <w:szCs w:val="24"/>
        </w:rPr>
        <w:t xml:space="preserve">. </w:t>
      </w:r>
      <w:r w:rsidR="00DD776C">
        <w:rPr>
          <w:sz w:val="24"/>
          <w:szCs w:val="24"/>
        </w:rPr>
        <w:t>You can</w:t>
      </w:r>
      <w:r w:rsidR="00C050CC">
        <w:rPr>
          <w:sz w:val="24"/>
          <w:szCs w:val="24"/>
        </w:rPr>
        <w:t xml:space="preserve"> then</w:t>
      </w:r>
      <w:r w:rsidR="00DD776C">
        <w:rPr>
          <w:sz w:val="24"/>
          <w:szCs w:val="24"/>
        </w:rPr>
        <w:t xml:space="preserve"> toast your mum</w:t>
      </w:r>
      <w:r w:rsidR="00BD2421">
        <w:rPr>
          <w:sz w:val="24"/>
          <w:szCs w:val="24"/>
        </w:rPr>
        <w:t xml:space="preserve"> </w:t>
      </w:r>
      <w:r w:rsidR="00B14E87">
        <w:rPr>
          <w:sz w:val="24"/>
          <w:szCs w:val="24"/>
        </w:rPr>
        <w:t>with</w:t>
      </w:r>
      <w:r w:rsidR="00DD776C">
        <w:rPr>
          <w:sz w:val="24"/>
          <w:szCs w:val="24"/>
        </w:rPr>
        <w:t xml:space="preserve"> </w:t>
      </w:r>
      <w:r w:rsidR="00BD2421">
        <w:rPr>
          <w:sz w:val="24"/>
          <w:szCs w:val="24"/>
        </w:rPr>
        <w:t xml:space="preserve">Lidl’s </w:t>
      </w:r>
      <w:r w:rsidR="00BD2421" w:rsidRPr="00BD2421">
        <w:rPr>
          <w:sz w:val="24"/>
          <w:szCs w:val="24"/>
        </w:rPr>
        <w:t>Prosecco Spumante Conegliano</w:t>
      </w:r>
      <w:r w:rsidR="00BD2421">
        <w:rPr>
          <w:sz w:val="24"/>
          <w:szCs w:val="24"/>
        </w:rPr>
        <w:t xml:space="preserve"> </w:t>
      </w:r>
      <w:r w:rsidR="00BD2421" w:rsidRPr="00B14E87">
        <w:rPr>
          <w:b/>
          <w:i/>
          <w:sz w:val="24"/>
          <w:szCs w:val="24"/>
        </w:rPr>
        <w:t>(</w:t>
      </w:r>
      <w:r w:rsidR="00680CAB">
        <w:rPr>
          <w:b/>
          <w:i/>
          <w:sz w:val="24"/>
          <w:szCs w:val="24"/>
        </w:rPr>
        <w:t>€9.74</w:t>
      </w:r>
      <w:r w:rsidR="00BD2421" w:rsidRPr="00B14E87">
        <w:rPr>
          <w:b/>
          <w:i/>
          <w:sz w:val="24"/>
          <w:szCs w:val="24"/>
        </w:rPr>
        <w:t>)</w:t>
      </w:r>
      <w:r w:rsidR="00A469B2">
        <w:rPr>
          <w:sz w:val="24"/>
          <w:szCs w:val="24"/>
        </w:rPr>
        <w:t xml:space="preserve"> paired with </w:t>
      </w:r>
      <w:r w:rsidR="00BD2421">
        <w:rPr>
          <w:sz w:val="24"/>
          <w:szCs w:val="24"/>
        </w:rPr>
        <w:t xml:space="preserve">orange juice to make some tasty mimosas. </w:t>
      </w:r>
    </w:p>
    <w:p w:rsidR="00374686" w:rsidRDefault="00374686" w:rsidP="00A254AA">
      <w:pPr>
        <w:spacing w:line="240" w:lineRule="auto"/>
        <w:contextualSpacing/>
        <w:jc w:val="both"/>
        <w:rPr>
          <w:sz w:val="24"/>
          <w:szCs w:val="24"/>
        </w:rPr>
      </w:pPr>
    </w:p>
    <w:p w:rsidR="007F3372" w:rsidRDefault="007F3372" w:rsidP="007F3372">
      <w:pPr>
        <w:spacing w:line="240" w:lineRule="auto"/>
        <w:contextualSpacing/>
        <w:jc w:val="center"/>
        <w:rPr>
          <w:sz w:val="24"/>
          <w:szCs w:val="24"/>
        </w:rPr>
      </w:pPr>
    </w:p>
    <w:p w:rsidR="00E44CA6" w:rsidRPr="00473E85" w:rsidRDefault="00E44CA6" w:rsidP="00692ABD">
      <w:pPr>
        <w:spacing w:line="240" w:lineRule="auto"/>
        <w:contextualSpacing/>
        <w:rPr>
          <w:sz w:val="24"/>
          <w:szCs w:val="24"/>
        </w:rPr>
      </w:pPr>
    </w:p>
    <w:p w:rsidR="00151EBA" w:rsidRDefault="00370255" w:rsidP="001312A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3086100" cy="2315374"/>
            <wp:effectExtent l="0" t="0" r="0" b="8890"/>
            <wp:docPr id="1" name="Picture 1" descr="http://lago.lidl.net:8300/LagoLink/link/v1/lfs/files/prev/4100367?stripMacBinary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go.lidl.net:8300/LagoLink/link/v1/lfs/files/prev/4100367?stripMacBinary=tru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845" cy="232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187" w:rsidRPr="00473E85" w:rsidRDefault="00F37187" w:rsidP="001312A3">
      <w:pPr>
        <w:spacing w:line="240" w:lineRule="auto"/>
        <w:contextualSpacing/>
        <w:jc w:val="center"/>
        <w:rPr>
          <w:sz w:val="24"/>
          <w:szCs w:val="24"/>
        </w:rPr>
      </w:pPr>
    </w:p>
    <w:p w:rsidR="00151EBA" w:rsidRDefault="00370255" w:rsidP="001312A3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Lidl has your mum’s cosy night in sorted with fluffy socks </w:t>
      </w:r>
      <w:r>
        <w:rPr>
          <w:b/>
          <w:i/>
          <w:sz w:val="24"/>
          <w:szCs w:val="24"/>
        </w:rPr>
        <w:t>(€2.49)</w:t>
      </w:r>
      <w:r>
        <w:rPr>
          <w:sz w:val="24"/>
          <w:szCs w:val="24"/>
        </w:rPr>
        <w:t xml:space="preserve">, a snuggle blanket </w:t>
      </w:r>
      <w:r>
        <w:rPr>
          <w:b/>
          <w:i/>
          <w:sz w:val="24"/>
          <w:szCs w:val="24"/>
        </w:rPr>
        <w:t>(€12.99)</w:t>
      </w:r>
      <w:r>
        <w:rPr>
          <w:sz w:val="24"/>
          <w:szCs w:val="24"/>
        </w:rPr>
        <w:t xml:space="preserve">, pyjamas </w:t>
      </w:r>
      <w:r>
        <w:rPr>
          <w:b/>
          <w:i/>
          <w:sz w:val="24"/>
          <w:szCs w:val="24"/>
        </w:rPr>
        <w:t>(€8.99)</w:t>
      </w:r>
      <w:r w:rsidR="00181C46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a dressing gown </w:t>
      </w:r>
      <w:r>
        <w:rPr>
          <w:b/>
          <w:i/>
          <w:sz w:val="24"/>
          <w:szCs w:val="24"/>
        </w:rPr>
        <w:t>(€11.99)</w:t>
      </w:r>
      <w:r>
        <w:rPr>
          <w:sz w:val="24"/>
          <w:szCs w:val="24"/>
        </w:rPr>
        <w:t xml:space="preserve">. Let her sit back, relax and enjoy a range of Mother’s Day DVDs </w:t>
      </w:r>
      <w:r>
        <w:rPr>
          <w:b/>
          <w:i/>
          <w:sz w:val="24"/>
          <w:szCs w:val="24"/>
        </w:rPr>
        <w:t>(€5.99)</w:t>
      </w:r>
      <w:r>
        <w:rPr>
          <w:sz w:val="24"/>
          <w:szCs w:val="24"/>
        </w:rPr>
        <w:t xml:space="preserve">. </w:t>
      </w:r>
      <w:r w:rsidR="00C050CC">
        <w:rPr>
          <w:sz w:val="24"/>
          <w:szCs w:val="24"/>
        </w:rPr>
        <w:t>All items available from 21</w:t>
      </w:r>
      <w:r w:rsidR="00C050CC" w:rsidRPr="00C050CC">
        <w:rPr>
          <w:sz w:val="24"/>
          <w:szCs w:val="24"/>
          <w:vertAlign w:val="superscript"/>
        </w:rPr>
        <w:t>st</w:t>
      </w:r>
      <w:r w:rsidR="00C050CC">
        <w:rPr>
          <w:sz w:val="24"/>
          <w:szCs w:val="24"/>
        </w:rPr>
        <w:t xml:space="preserve"> March while stocks last. </w:t>
      </w:r>
    </w:p>
    <w:p w:rsidR="00600AD7" w:rsidRDefault="00600AD7" w:rsidP="001312A3">
      <w:pPr>
        <w:spacing w:line="240" w:lineRule="auto"/>
        <w:contextualSpacing/>
        <w:jc w:val="both"/>
        <w:rPr>
          <w:sz w:val="24"/>
          <w:szCs w:val="24"/>
        </w:rPr>
      </w:pPr>
    </w:p>
    <w:p w:rsidR="001312A3" w:rsidRPr="001312A3" w:rsidRDefault="001312A3" w:rsidP="001312A3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151EBA" w:rsidRDefault="001312A3" w:rsidP="001312A3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1312A3">
        <w:rPr>
          <w:b/>
          <w:sz w:val="24"/>
          <w:szCs w:val="24"/>
        </w:rPr>
        <w:t>ENDS</w:t>
      </w:r>
    </w:p>
    <w:p w:rsidR="007F3372" w:rsidRDefault="007F3372" w:rsidP="001312A3">
      <w:pPr>
        <w:spacing w:line="240" w:lineRule="auto"/>
        <w:contextualSpacing/>
        <w:jc w:val="center"/>
        <w:rPr>
          <w:b/>
          <w:sz w:val="24"/>
          <w:szCs w:val="24"/>
        </w:rPr>
      </w:pPr>
    </w:p>
    <w:p w:rsidR="007F3372" w:rsidRPr="00181C46" w:rsidRDefault="007F3372" w:rsidP="007F3372">
      <w:pPr>
        <w:spacing w:line="240" w:lineRule="auto"/>
        <w:contextualSpacing/>
        <w:rPr>
          <w:sz w:val="24"/>
          <w:szCs w:val="24"/>
          <w:lang w:val="nl-NL"/>
        </w:rPr>
      </w:pPr>
    </w:p>
    <w:tbl>
      <w:tblPr>
        <w:tblW w:w="9346" w:type="dxa"/>
        <w:tblInd w:w="-5" w:type="dxa"/>
        <w:tblLook w:val="04A0" w:firstRow="1" w:lastRow="0" w:firstColumn="1" w:lastColumn="0" w:noHBand="0" w:noVBand="1"/>
      </w:tblPr>
      <w:tblGrid>
        <w:gridCol w:w="4385"/>
        <w:gridCol w:w="1144"/>
        <w:gridCol w:w="3581"/>
        <w:gridCol w:w="236"/>
      </w:tblGrid>
      <w:tr w:rsidR="005E4200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4200" w:rsidRPr="00D55EA4" w:rsidRDefault="005E4200" w:rsidP="005E4200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Product Description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00" w:rsidRPr="00D55EA4" w:rsidRDefault="005E4200" w:rsidP="005E420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>Price €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00" w:rsidRPr="00D55EA4" w:rsidRDefault="005E4200" w:rsidP="005E4200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b/>
                <w:color w:val="000000"/>
                <w:sz w:val="24"/>
                <w:szCs w:val="24"/>
              </w:rPr>
              <w:t>On sale date</w:t>
            </w:r>
          </w:p>
        </w:tc>
      </w:tr>
      <w:tr w:rsidR="005E4200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00" w:rsidRPr="00D55EA4" w:rsidRDefault="005E4200" w:rsidP="005E42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Irish Daffodils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00" w:rsidRPr="00D55EA4" w:rsidRDefault="005E4200" w:rsidP="005E4200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1.49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00" w:rsidRPr="00D55EA4" w:rsidRDefault="00065D3A" w:rsidP="005E420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Iris &amp; Solidago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LA Lilies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2.49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Tulips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2.99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Spray Carnations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2.99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Irish Daffodil Bouquet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2.99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Deluxe Single Rose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3.49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Dozen Roses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3.99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Mixed Chrysanthemums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4.99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Seasonal Bouquet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4.99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Spring Bouquet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4.99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Rainbow Tulips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5.99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Deluxe Oriental Lilies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7.99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Monday </w:t>
            </w:r>
            <w:r w:rsidR="009C08DB">
              <w:rPr>
                <w:rFonts w:ascii="Calibri" w:hAnsi="Calibri"/>
                <w:color w:val="000000"/>
                <w:sz w:val="24"/>
                <w:szCs w:val="24"/>
              </w:rPr>
              <w:t>28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Deluxe Blueberries &amp; Cream/Raspberry Ripple Bouquet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9.99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5E4200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00" w:rsidRPr="00D55EA4" w:rsidRDefault="005E4200" w:rsidP="005E42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Deluxe Rose &amp; Lily Bouquet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00" w:rsidRPr="00D55EA4" w:rsidRDefault="005E4200" w:rsidP="005E4200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14.99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00" w:rsidRPr="00D55EA4" w:rsidRDefault="00065D3A" w:rsidP="005E420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Deluxe Elegance Bouquet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14.99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Deluxe Peach Bellini Bouquet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16.99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Deluxe One in a Million Bouquet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19.99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Deluxe Dozen Avalanche Roses / Sweet Avalanche Roses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9C08DB" w:rsidP="00065D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bookmarkStart w:id="0" w:name="_GoBack"/>
            <w:bookmarkEnd w:id="0"/>
            <w:r w:rsidR="00065D3A" w:rsidRPr="00D55EA4">
              <w:rPr>
                <w:color w:val="000000"/>
                <w:sz w:val="24"/>
                <w:szCs w:val="24"/>
              </w:rPr>
              <w:t>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Deluxe Best Mother Bouquet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29.99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Exclusive Mother's Day Gift Bouquet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39.99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Kalanchoe in Gift Bag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4.49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Potted Oriental Lilies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7.99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Baby Orchid in Ceramic Pot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6.79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Chrysanthemum Elle Fleur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5.99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Pot Mum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2.99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Rose on Stem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6.99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Kalanchoe Watering Can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5.99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Mother's Day Planter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7.99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Mother's Day Heart planter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9.99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Mother's Day Pink Bucket Planter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9.99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Mother's Day Hoop Basket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12.99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Mother's Day Large Basket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14.99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Mother's Day Orchid in vase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6.99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Mother's Day Calla Lily in Ceramic Pot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9.99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Mother's Day Orchid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14.99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Mother's Day Basket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9.99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Large Gift Plant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8.99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Phalaenopsis in Ceramic Pot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12.99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372"/>
        </w:trPr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55EA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Bougainvillea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color w:val="000000"/>
                <w:sz w:val="24"/>
                <w:szCs w:val="24"/>
              </w:rPr>
            </w:pPr>
            <w:r w:rsidRPr="00D55EA4">
              <w:rPr>
                <w:color w:val="000000"/>
                <w:sz w:val="24"/>
                <w:szCs w:val="24"/>
              </w:rPr>
              <w:t>5.99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3A" w:rsidRPr="00D55EA4" w:rsidRDefault="00065D3A" w:rsidP="00065D3A">
            <w:pPr>
              <w:jc w:val="center"/>
              <w:rPr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25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trHeight w:val="43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Watch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6.99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bottom"/>
          </w:tcPr>
          <w:p w:rsidR="00065D3A" w:rsidRPr="005E4200" w:rsidRDefault="00065D3A" w:rsidP="00065D3A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65D3A" w:rsidRPr="005E4200" w:rsidTr="00D55EA4">
        <w:trPr>
          <w:gridAfter w:val="1"/>
          <w:wAfter w:w="236" w:type="dxa"/>
          <w:trHeight w:val="423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Cosmetic Mirror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5.99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lastRenderedPageBreak/>
              <w:t xml:space="preserve">Assorted Wall Clock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4.99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0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 xml:space="preserve">Light Chain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4.99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Digital Kitchen Scale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5.99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9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Mothers' Day DVDs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5.99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288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Cake Stand/ Cake Plate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7.99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6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Photo Frame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5.99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08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Tea Set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7.99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2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Bowl/Cup/Plate Set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9.99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06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Mothers' Day Books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6.99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2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Hair Straightener and Curler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12.99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03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Ionic Hair Dryer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12.99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2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Multi Function Hot Air Styler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12.99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Greatest Showman / Bohemian Rhapsody DVD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11.99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0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Hair Straightening Brush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19.99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2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Premium Mothers' Day Books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13.99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0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Hair Straightener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19.99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2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Ballerina Slippers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2.99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Ladies' Fluffy Socks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2.49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09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 xml:space="preserve">Ladies' Slipper Socks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2.49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Ladies' Pyjama Shorts Set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4.99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21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Ladies' Pyjamas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8.99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3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Ladies' Dressing Gown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11.99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9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Snuggle Blanket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12.99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0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Mother's Day Gift Socks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3.99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6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Facial Brush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24.99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065D3A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D3A" w:rsidRPr="00D55EA4" w:rsidRDefault="00065D3A" w:rsidP="00065D3A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 xml:space="preserve">IPL Hair Remover  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D55EA4" w:rsidRDefault="00065D3A" w:rsidP="00065D3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E21D1F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D1F" w:rsidRPr="00D55EA4" w:rsidRDefault="00E21D1F" w:rsidP="00E21D1F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Mother's Day Greeting Cards (Medium)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D1F" w:rsidRPr="00D55EA4" w:rsidRDefault="00E21D1F" w:rsidP="00E21D1F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1.49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D1F" w:rsidRPr="00D55EA4" w:rsidRDefault="00E21D1F" w:rsidP="00E21D1F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11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 March</w:t>
            </w:r>
          </w:p>
        </w:tc>
      </w:tr>
      <w:tr w:rsidR="00540112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112" w:rsidRPr="00D55EA4" w:rsidRDefault="00540112" w:rsidP="00540112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Mother's Day Greeting Cards (Large)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12" w:rsidRPr="00D55EA4" w:rsidRDefault="00540112" w:rsidP="00540112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2.49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12" w:rsidRPr="00D55EA4" w:rsidRDefault="00540112" w:rsidP="005401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11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 March</w:t>
            </w:r>
          </w:p>
        </w:tc>
      </w:tr>
      <w:tr w:rsidR="00540112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112" w:rsidRPr="00D55EA4" w:rsidRDefault="00540112" w:rsidP="00540112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lastRenderedPageBreak/>
              <w:t>Ferrero Raffaello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12" w:rsidRPr="00D55EA4" w:rsidRDefault="00540112" w:rsidP="00540112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7.99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12" w:rsidRPr="00D55EA4" w:rsidRDefault="00540112" w:rsidP="005401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18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 March</w:t>
            </w:r>
          </w:p>
        </w:tc>
      </w:tr>
      <w:tr w:rsidR="00540112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112" w:rsidRPr="00D55EA4" w:rsidRDefault="00540112" w:rsidP="00540112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Kinnerton Net of Hearts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12" w:rsidRPr="00D55EA4" w:rsidRDefault="00540112" w:rsidP="00540112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1.49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12" w:rsidRPr="00D55EA4" w:rsidRDefault="00540112" w:rsidP="005401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18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 March</w:t>
            </w:r>
          </w:p>
        </w:tc>
      </w:tr>
      <w:tr w:rsidR="00540112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112" w:rsidRPr="00D55EA4" w:rsidRDefault="00540112" w:rsidP="00540112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J.D. Gross Mandolino Chocolates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12" w:rsidRPr="00D55EA4" w:rsidRDefault="00540112" w:rsidP="00540112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2.49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12" w:rsidRPr="00D55EA4" w:rsidRDefault="00540112" w:rsidP="005401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Monday 18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th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 March</w:t>
            </w:r>
          </w:p>
        </w:tc>
      </w:tr>
      <w:tr w:rsidR="00FC0507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507" w:rsidRPr="00D55EA4" w:rsidRDefault="00FC0507" w:rsidP="00FC0507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Mother’s Day 3-Pack Cupcakes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07" w:rsidRPr="00D55EA4" w:rsidRDefault="00FC0507" w:rsidP="00FC0507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2.49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07" w:rsidRPr="00D55EA4" w:rsidRDefault="00FC0507" w:rsidP="00FC050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FC0507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507" w:rsidRPr="00D55EA4" w:rsidRDefault="00FC0507" w:rsidP="00FC0507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Mini High Tea Assortment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07" w:rsidRPr="00D55EA4" w:rsidRDefault="00FC0507" w:rsidP="00FC0507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2.99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07" w:rsidRPr="00D55EA4" w:rsidRDefault="00FC0507" w:rsidP="00FC050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  <w:tr w:rsidR="00FC0507" w:rsidRPr="005E4200" w:rsidTr="00D55EA4">
        <w:trPr>
          <w:gridAfter w:val="1"/>
          <w:wAfter w:w="236" w:type="dxa"/>
          <w:trHeight w:val="41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507" w:rsidRPr="00D55EA4" w:rsidRDefault="00FC0507" w:rsidP="00FC0507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D55EA4">
              <w:rPr>
                <w:rFonts w:eastAsia="Times New Roman" w:cs="Arial"/>
                <w:sz w:val="24"/>
                <w:szCs w:val="24"/>
              </w:rPr>
              <w:t>Deluxe Mother’s Day Cupcake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07" w:rsidRPr="00D55EA4" w:rsidRDefault="00FC0507" w:rsidP="00FC0507">
            <w:pPr>
              <w:jc w:val="center"/>
              <w:rPr>
                <w:rFonts w:cs="Arial"/>
                <w:sz w:val="24"/>
                <w:szCs w:val="24"/>
              </w:rPr>
            </w:pPr>
            <w:r w:rsidRPr="00D55EA4">
              <w:rPr>
                <w:rFonts w:cs="Arial"/>
                <w:sz w:val="24"/>
                <w:szCs w:val="24"/>
              </w:rPr>
              <w:t>1.99</w:t>
            </w:r>
          </w:p>
        </w:tc>
        <w:tc>
          <w:tcPr>
            <w:tcW w:w="3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507" w:rsidRPr="00D55EA4" w:rsidRDefault="00FC0507" w:rsidP="00FC0507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>Thursday 21</w:t>
            </w:r>
            <w:r w:rsidRPr="00D55EA4">
              <w:rPr>
                <w:rFonts w:ascii="Calibri" w:hAnsi="Calibri"/>
                <w:color w:val="000000"/>
                <w:sz w:val="24"/>
                <w:szCs w:val="24"/>
                <w:vertAlign w:val="superscript"/>
              </w:rPr>
              <w:t>st</w:t>
            </w:r>
            <w:r w:rsidRPr="00D55EA4">
              <w:rPr>
                <w:rFonts w:ascii="Calibri" w:hAnsi="Calibri"/>
                <w:color w:val="000000"/>
                <w:sz w:val="24"/>
                <w:szCs w:val="24"/>
              </w:rPr>
              <w:t xml:space="preserve"> March</w:t>
            </w:r>
          </w:p>
        </w:tc>
      </w:tr>
    </w:tbl>
    <w:p w:rsidR="00EE3BFB" w:rsidRDefault="00EE3BFB" w:rsidP="00621C55">
      <w:pPr>
        <w:spacing w:line="240" w:lineRule="auto"/>
        <w:contextualSpacing/>
        <w:jc w:val="both"/>
      </w:pPr>
    </w:p>
    <w:p w:rsidR="00D55EA4" w:rsidRDefault="00D55EA4" w:rsidP="00621C55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D55EA4" w:rsidRPr="00D55EA4" w:rsidRDefault="00D55EA4" w:rsidP="00621C55">
      <w:pPr>
        <w:spacing w:line="240" w:lineRule="auto"/>
        <w:contextualSpacing/>
        <w:jc w:val="both"/>
        <w:rPr>
          <w:b/>
        </w:rPr>
      </w:pPr>
    </w:p>
    <w:p w:rsidR="00181C46" w:rsidRDefault="00181C46" w:rsidP="00621C55">
      <w:pPr>
        <w:spacing w:line="240" w:lineRule="auto"/>
        <w:contextualSpacing/>
        <w:jc w:val="both"/>
      </w:pPr>
    </w:p>
    <w:p w:rsidR="00181C46" w:rsidRDefault="00181C46" w:rsidP="00181C46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For more information, please contact:</w:t>
      </w:r>
    </w:p>
    <w:p w:rsidR="00181C46" w:rsidRDefault="00181C46" w:rsidP="00181C46">
      <w:pPr>
        <w:spacing w:line="240" w:lineRule="auto"/>
        <w:contextualSpacing/>
        <w:rPr>
          <w:b/>
          <w:sz w:val="24"/>
          <w:szCs w:val="24"/>
        </w:rPr>
      </w:pPr>
    </w:p>
    <w:p w:rsidR="00181C46" w:rsidRDefault="00181C46" w:rsidP="00181C4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Aifric Connolly</w:t>
      </w:r>
    </w:p>
    <w:p w:rsidR="00181C46" w:rsidRDefault="00181C46" w:rsidP="00181C4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PR Manager</w:t>
      </w:r>
    </w:p>
    <w:p w:rsidR="00181C46" w:rsidRDefault="00181C46" w:rsidP="00181C4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Lidl Ireland and Northern Ireland</w:t>
      </w:r>
    </w:p>
    <w:p w:rsidR="00181C46" w:rsidRPr="00181C46" w:rsidRDefault="00181C46" w:rsidP="00181C46">
      <w:pPr>
        <w:spacing w:line="240" w:lineRule="auto"/>
        <w:contextualSpacing/>
        <w:rPr>
          <w:sz w:val="24"/>
          <w:szCs w:val="24"/>
          <w:lang w:val="de-DE"/>
        </w:rPr>
      </w:pPr>
      <w:r w:rsidRPr="00FB0FFF">
        <w:rPr>
          <w:b/>
          <w:sz w:val="24"/>
          <w:szCs w:val="24"/>
          <w:lang w:val="de-DE"/>
        </w:rPr>
        <w:t>E:</w:t>
      </w:r>
      <w:r w:rsidRPr="00FB0FFF">
        <w:rPr>
          <w:sz w:val="24"/>
          <w:szCs w:val="24"/>
          <w:lang w:val="de-DE"/>
        </w:rPr>
        <w:t xml:space="preserve"> </w:t>
      </w:r>
      <w:hyperlink r:id="rId16" w:history="1">
        <w:r w:rsidRPr="00181C46">
          <w:rPr>
            <w:rStyle w:val="Hyperlink"/>
            <w:sz w:val="24"/>
            <w:szCs w:val="24"/>
            <w:lang w:val="de-DE"/>
          </w:rPr>
          <w:t>aifric.connolly@lidl.ie</w:t>
        </w:r>
      </w:hyperlink>
      <w:r w:rsidRPr="00181C46">
        <w:rPr>
          <w:sz w:val="24"/>
          <w:szCs w:val="24"/>
          <w:lang w:val="de-DE"/>
        </w:rPr>
        <w:t xml:space="preserve"> </w:t>
      </w:r>
    </w:p>
    <w:p w:rsidR="00181C46" w:rsidRPr="00181C46" w:rsidRDefault="00181C46" w:rsidP="00181C46">
      <w:pPr>
        <w:spacing w:line="240" w:lineRule="auto"/>
        <w:contextualSpacing/>
        <w:rPr>
          <w:sz w:val="24"/>
          <w:szCs w:val="24"/>
          <w:lang w:val="de-DE"/>
        </w:rPr>
      </w:pPr>
      <w:r w:rsidRPr="00181C46">
        <w:rPr>
          <w:b/>
          <w:sz w:val="24"/>
          <w:szCs w:val="24"/>
          <w:lang w:val="de-DE"/>
        </w:rPr>
        <w:t>T:</w:t>
      </w:r>
      <w:r w:rsidRPr="00181C46">
        <w:rPr>
          <w:sz w:val="24"/>
          <w:szCs w:val="24"/>
          <w:lang w:val="de-DE"/>
        </w:rPr>
        <w:t xml:space="preserve"> 087 </w:t>
      </w:r>
      <w:r>
        <w:rPr>
          <w:sz w:val="24"/>
          <w:szCs w:val="24"/>
          <w:lang w:val="de-DE"/>
        </w:rPr>
        <w:t>719 7901</w:t>
      </w:r>
    </w:p>
    <w:p w:rsidR="00181C46" w:rsidRPr="00181C46" w:rsidRDefault="00181C46" w:rsidP="00181C46">
      <w:pPr>
        <w:spacing w:line="240" w:lineRule="auto"/>
        <w:contextualSpacing/>
        <w:rPr>
          <w:sz w:val="24"/>
          <w:szCs w:val="24"/>
        </w:rPr>
      </w:pPr>
      <w:r w:rsidRPr="00181C46">
        <w:rPr>
          <w:sz w:val="24"/>
          <w:szCs w:val="24"/>
        </w:rPr>
        <w:t xml:space="preserve">W : </w:t>
      </w:r>
      <w:hyperlink r:id="rId17" w:history="1">
        <w:r w:rsidRPr="00DF5A8E">
          <w:rPr>
            <w:rStyle w:val="Hyperlink"/>
            <w:sz w:val="24"/>
            <w:szCs w:val="24"/>
          </w:rPr>
          <w:t>www.lidl.ie</w:t>
        </w:r>
      </w:hyperlink>
      <w:r>
        <w:rPr>
          <w:sz w:val="24"/>
          <w:szCs w:val="24"/>
        </w:rPr>
        <w:t xml:space="preserve"> </w:t>
      </w:r>
      <w:r w:rsidRPr="00181C46">
        <w:rPr>
          <w:sz w:val="24"/>
          <w:szCs w:val="24"/>
        </w:rPr>
        <w:t xml:space="preserve"> </w:t>
      </w:r>
    </w:p>
    <w:p w:rsidR="00181C46" w:rsidRPr="00181C46" w:rsidRDefault="00181C46" w:rsidP="00181C46">
      <w:pPr>
        <w:spacing w:line="240" w:lineRule="auto"/>
        <w:contextualSpacing/>
        <w:rPr>
          <w:sz w:val="24"/>
          <w:szCs w:val="24"/>
        </w:rPr>
      </w:pPr>
      <w:r w:rsidRPr="00181C46">
        <w:rPr>
          <w:sz w:val="24"/>
          <w:szCs w:val="24"/>
        </w:rPr>
        <w:t>Facebook: facebook.com/lidlireland</w:t>
      </w:r>
      <w:r>
        <w:rPr>
          <w:sz w:val="24"/>
          <w:szCs w:val="24"/>
        </w:rPr>
        <w:t xml:space="preserve"> </w:t>
      </w:r>
    </w:p>
    <w:p w:rsidR="00181C46" w:rsidRPr="00181C46" w:rsidRDefault="00181C46" w:rsidP="00181C46">
      <w:pPr>
        <w:spacing w:line="240" w:lineRule="auto"/>
        <w:contextualSpacing/>
        <w:rPr>
          <w:sz w:val="24"/>
          <w:szCs w:val="24"/>
          <w:lang w:val="nl-NL"/>
        </w:rPr>
      </w:pPr>
      <w:r w:rsidRPr="00181C46">
        <w:rPr>
          <w:sz w:val="24"/>
          <w:szCs w:val="24"/>
          <w:lang w:val="nl-NL"/>
        </w:rPr>
        <w:t>Twitter: @lidl_ireland</w:t>
      </w:r>
    </w:p>
    <w:p w:rsidR="00181C46" w:rsidRPr="00181C46" w:rsidRDefault="00181C46" w:rsidP="00181C46">
      <w:pPr>
        <w:spacing w:line="240" w:lineRule="auto"/>
        <w:contextualSpacing/>
        <w:rPr>
          <w:sz w:val="24"/>
          <w:szCs w:val="24"/>
          <w:lang w:val="nl-NL"/>
        </w:rPr>
      </w:pPr>
      <w:r w:rsidRPr="00181C46">
        <w:rPr>
          <w:sz w:val="24"/>
          <w:szCs w:val="24"/>
          <w:lang w:val="nl-NL"/>
        </w:rPr>
        <w:t xml:space="preserve">Instagram: </w:t>
      </w:r>
      <w:r>
        <w:rPr>
          <w:sz w:val="24"/>
          <w:szCs w:val="24"/>
          <w:lang w:val="nl-NL"/>
        </w:rPr>
        <w:t>@</w:t>
      </w:r>
      <w:r w:rsidRPr="00181C46">
        <w:rPr>
          <w:sz w:val="24"/>
          <w:szCs w:val="24"/>
          <w:lang w:val="nl-NL"/>
        </w:rPr>
        <w:t>Lidlireland</w:t>
      </w:r>
    </w:p>
    <w:p w:rsidR="00181C46" w:rsidRPr="00181C46" w:rsidRDefault="00181C46" w:rsidP="00181C46">
      <w:pPr>
        <w:spacing w:line="240" w:lineRule="auto"/>
        <w:contextualSpacing/>
        <w:rPr>
          <w:sz w:val="24"/>
          <w:szCs w:val="24"/>
          <w:lang w:val="nl-NL"/>
        </w:rPr>
      </w:pPr>
      <w:r w:rsidRPr="00181C46">
        <w:rPr>
          <w:sz w:val="24"/>
          <w:szCs w:val="24"/>
          <w:lang w:val="nl-NL"/>
        </w:rPr>
        <w:t xml:space="preserve">Snapchat: </w:t>
      </w:r>
      <w:r>
        <w:rPr>
          <w:sz w:val="24"/>
          <w:szCs w:val="24"/>
          <w:lang w:val="nl-NL"/>
        </w:rPr>
        <w:t>@</w:t>
      </w:r>
      <w:r w:rsidRPr="00181C46">
        <w:rPr>
          <w:sz w:val="24"/>
          <w:szCs w:val="24"/>
          <w:lang w:val="nl-NL"/>
        </w:rPr>
        <w:t>Lidlireland</w:t>
      </w:r>
    </w:p>
    <w:p w:rsidR="00181C46" w:rsidRDefault="00181C46" w:rsidP="00621C55">
      <w:pPr>
        <w:spacing w:line="240" w:lineRule="auto"/>
        <w:contextualSpacing/>
        <w:jc w:val="both"/>
      </w:pPr>
    </w:p>
    <w:sectPr w:rsidR="00181C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37A" w:rsidRDefault="0067537A" w:rsidP="0067537A">
      <w:pPr>
        <w:spacing w:after="0" w:line="240" w:lineRule="auto"/>
      </w:pPr>
      <w:r>
        <w:separator/>
      </w:r>
    </w:p>
  </w:endnote>
  <w:endnote w:type="continuationSeparator" w:id="0">
    <w:p w:rsidR="0067537A" w:rsidRDefault="0067537A" w:rsidP="00675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37A" w:rsidRDefault="0067537A" w:rsidP="0067537A">
      <w:pPr>
        <w:spacing w:after="0" w:line="240" w:lineRule="auto"/>
      </w:pPr>
      <w:r>
        <w:separator/>
      </w:r>
    </w:p>
  </w:footnote>
  <w:footnote w:type="continuationSeparator" w:id="0">
    <w:p w:rsidR="0067537A" w:rsidRDefault="0067537A" w:rsidP="00675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51EC3D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13"/>
    <w:rsid w:val="00065D3A"/>
    <w:rsid w:val="0010126E"/>
    <w:rsid w:val="001239D1"/>
    <w:rsid w:val="00127049"/>
    <w:rsid w:val="001312A3"/>
    <w:rsid w:val="00151EBA"/>
    <w:rsid w:val="00181C46"/>
    <w:rsid w:val="001B5DFF"/>
    <w:rsid w:val="001C6FC0"/>
    <w:rsid w:val="002D6D19"/>
    <w:rsid w:val="002F4DB8"/>
    <w:rsid w:val="00323C2E"/>
    <w:rsid w:val="00370255"/>
    <w:rsid w:val="00374686"/>
    <w:rsid w:val="003C3E50"/>
    <w:rsid w:val="004403DE"/>
    <w:rsid w:val="00473E85"/>
    <w:rsid w:val="0049311B"/>
    <w:rsid w:val="004C1E9F"/>
    <w:rsid w:val="004C3770"/>
    <w:rsid w:val="004D7E40"/>
    <w:rsid w:val="004F3772"/>
    <w:rsid w:val="005021D5"/>
    <w:rsid w:val="005322AC"/>
    <w:rsid w:val="00540112"/>
    <w:rsid w:val="0055477B"/>
    <w:rsid w:val="00570C9B"/>
    <w:rsid w:val="00590562"/>
    <w:rsid w:val="005E4200"/>
    <w:rsid w:val="005F3CE4"/>
    <w:rsid w:val="00600AD7"/>
    <w:rsid w:val="006131ED"/>
    <w:rsid w:val="00621C55"/>
    <w:rsid w:val="00641A14"/>
    <w:rsid w:val="0067537A"/>
    <w:rsid w:val="00680CAB"/>
    <w:rsid w:val="00692ABD"/>
    <w:rsid w:val="006C7DE3"/>
    <w:rsid w:val="00721060"/>
    <w:rsid w:val="00736A6A"/>
    <w:rsid w:val="007466E0"/>
    <w:rsid w:val="007845C6"/>
    <w:rsid w:val="007973DA"/>
    <w:rsid w:val="007F3372"/>
    <w:rsid w:val="00800413"/>
    <w:rsid w:val="00800DEB"/>
    <w:rsid w:val="0081742A"/>
    <w:rsid w:val="0090677C"/>
    <w:rsid w:val="009449EE"/>
    <w:rsid w:val="00977410"/>
    <w:rsid w:val="009B1C23"/>
    <w:rsid w:val="009C08DB"/>
    <w:rsid w:val="009C33C9"/>
    <w:rsid w:val="009C7A39"/>
    <w:rsid w:val="00A109EE"/>
    <w:rsid w:val="00A254AA"/>
    <w:rsid w:val="00A469B2"/>
    <w:rsid w:val="00A61C00"/>
    <w:rsid w:val="00A63789"/>
    <w:rsid w:val="00B02848"/>
    <w:rsid w:val="00B14E87"/>
    <w:rsid w:val="00B50470"/>
    <w:rsid w:val="00BD2421"/>
    <w:rsid w:val="00C050CC"/>
    <w:rsid w:val="00C85CD7"/>
    <w:rsid w:val="00C90301"/>
    <w:rsid w:val="00C91C98"/>
    <w:rsid w:val="00CE08B0"/>
    <w:rsid w:val="00CF66DC"/>
    <w:rsid w:val="00D55EA4"/>
    <w:rsid w:val="00D73507"/>
    <w:rsid w:val="00D90535"/>
    <w:rsid w:val="00DD776C"/>
    <w:rsid w:val="00DE2F1E"/>
    <w:rsid w:val="00E21D1F"/>
    <w:rsid w:val="00E44CA6"/>
    <w:rsid w:val="00E50DB7"/>
    <w:rsid w:val="00E5726D"/>
    <w:rsid w:val="00E634DF"/>
    <w:rsid w:val="00EE3BFB"/>
    <w:rsid w:val="00F346BB"/>
    <w:rsid w:val="00F37187"/>
    <w:rsid w:val="00F46419"/>
    <w:rsid w:val="00FB0FFF"/>
    <w:rsid w:val="00FC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866E51-A002-41A8-92F5-89F7D2BA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2F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semiHidden/>
    <w:rsid w:val="00800413"/>
    <w:pPr>
      <w:spacing w:after="0" w:line="240" w:lineRule="auto"/>
      <w:ind w:right="-334"/>
      <w:jc w:val="both"/>
    </w:pPr>
    <w:rPr>
      <w:rFonts w:ascii="Arial" w:eastAsia="Times New Roman" w:hAnsi="Arial" w:cs="Arial"/>
      <w:color w:val="000000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E2F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EE3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5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37A"/>
  </w:style>
  <w:style w:type="paragraph" w:styleId="Footer">
    <w:name w:val="footer"/>
    <w:basedOn w:val="Normal"/>
    <w:link w:val="FooterChar"/>
    <w:uiPriority w:val="99"/>
    <w:unhideWhenUsed/>
    <w:rsid w:val="00675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37A"/>
  </w:style>
  <w:style w:type="character" w:styleId="Hyperlink">
    <w:name w:val="Hyperlink"/>
    <w:basedOn w:val="DefaultParagraphFont"/>
    <w:uiPriority w:val="99"/>
    <w:unhideWhenUsed/>
    <w:rsid w:val="00181C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lidl.i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ifric.connolly@lidl.i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B407A-63EE-46AC-856B-C9230B5F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Galvin, Julianne</dc:creator>
  <cp:keywords/>
  <dc:description/>
  <cp:lastModifiedBy>Connolly, Aifric</cp:lastModifiedBy>
  <cp:revision>2</cp:revision>
  <dcterms:created xsi:type="dcterms:W3CDTF">2019-03-11T10:31:00Z</dcterms:created>
  <dcterms:modified xsi:type="dcterms:W3CDTF">2019-03-11T10:31:00Z</dcterms:modified>
</cp:coreProperties>
</file>